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E" w:rsidRPr="007624BE" w:rsidRDefault="00092FBE" w:rsidP="007624BE">
      <w:pPr>
        <w:jc w:val="center"/>
        <w:rPr>
          <w:rFonts w:ascii="Arial" w:eastAsia="WenQuanYi Micro Hei" w:hAnsi="Arial" w:cs="Arial"/>
          <w:b/>
          <w:bCs/>
          <w:kern w:val="1"/>
          <w:sz w:val="28"/>
          <w:szCs w:val="24"/>
          <w:u w:val="single"/>
          <w:lang w:eastAsia="zh-CN" w:bidi="hi-IN"/>
        </w:rPr>
      </w:pPr>
      <w:r w:rsidRPr="007624BE">
        <w:rPr>
          <w:rFonts w:ascii="Arial" w:eastAsia="WenQuanYi Micro Hei" w:hAnsi="Arial" w:cs="Arial"/>
          <w:b/>
          <w:bCs/>
          <w:kern w:val="1"/>
          <w:sz w:val="28"/>
          <w:szCs w:val="24"/>
          <w:u w:val="single"/>
          <w:lang w:eastAsia="zh-CN" w:bidi="hi-IN"/>
        </w:rPr>
        <w:t>Requerimento</w:t>
      </w:r>
    </w:p>
    <w:p w:rsidR="007624BE" w:rsidRDefault="007624BE" w:rsidP="007624BE">
      <w:pPr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092FBE" w:rsidRPr="007624BE" w:rsidRDefault="00092FBE" w:rsidP="007624BE">
      <w:pPr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Exmo. Sr. Presidente,</w:t>
      </w:r>
    </w:p>
    <w:p w:rsidR="00092FBE" w:rsidRPr="007624BE" w:rsidRDefault="00092FBE" w:rsidP="007624BE">
      <w:pPr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É do nosso conhecimento que a Segu</w:t>
      </w:r>
      <w:r w:rsid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rança Social, desenvolveu conta</w:t>
      </w: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tos junto da Câmara Municipal e Junta de Freguesia, no sentido de viabilizar a manutenção do posto de atendimento em Alpiarça.</w:t>
      </w:r>
    </w:p>
    <w:p w:rsidR="00092FBE" w:rsidRPr="007624BE" w:rsidRDefault="00092FBE" w:rsidP="007624BE">
      <w:pPr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Era necessário conseguir instalações condignas, sem custo de renda e onde um funcionário local pudesse colaborar com o funcionário da Segurança Social.</w:t>
      </w:r>
    </w:p>
    <w:p w:rsidR="00092FBE" w:rsidRPr="007624BE" w:rsidRDefault="00092FBE" w:rsidP="007624BE">
      <w:pPr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A Junta de Freguesia, através da sua então Presidente Dr.ª Joana Serrano</w:t>
      </w:r>
      <w:r w:rsid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,</w:t>
      </w: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 disponibilizou</w:t>
      </w:r>
      <w:r w:rsidR="008C7CA1"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 de imediato as instalações do</w:t>
      </w:r>
      <w:r w:rsid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 antigo</w:t>
      </w:r>
      <w:r w:rsidR="008C7CA1"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 </w:t>
      </w:r>
      <w:r w:rsid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L</w:t>
      </w: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avadouro, solução também aceite pela Segurança Social, tendo a mesma conforme combinado, enviado uma minuta de contrato a fim de poder ser formalizado o que havia sido acordado.</w:t>
      </w:r>
    </w:p>
    <w:p w:rsidR="00092FBE" w:rsidRPr="007624BE" w:rsidRDefault="00092FBE" w:rsidP="007624BE">
      <w:pPr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Acontece que, a Dr.ª Joana Serrano foi cham</w:t>
      </w:r>
      <w:r w:rsid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ada á sede do PCP em Alpiarça, </w:t>
      </w: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onde a mesma, na presença do Sr. Octávio Augusto e Prof. Mário Pereira, foi advertida que não poderia ceder qualquer espaço, incluindo espaços para CTT, conservatórias ou outros organismos públicos, visto essas cedências não seriam do in</w:t>
      </w:r>
      <w:r w:rsid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teresse do Partido, pois o obje</w:t>
      </w: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tivo era que fechassem para que o PCP pudesse vir para a rua para protestar e manifestar-se </w:t>
      </w:r>
      <w:r w:rsid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contra os governos e suas políticas.</w:t>
      </w:r>
    </w:p>
    <w:p w:rsidR="00092FBE" w:rsidRPr="007624BE" w:rsidRDefault="00092FBE" w:rsidP="007624BE">
      <w:pPr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Pelo atrás descrito</w:t>
      </w:r>
      <w:r w:rsid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,</w:t>
      </w: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 v</w:t>
      </w:r>
      <w:r w:rsid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enho</w:t>
      </w: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 por este meio solicitar que a Câmara Municipal abra imediatamente as negociações com a Segurança Social a fim de não permitir o encerramento do posto de atendimento </w:t>
      </w:r>
      <w:r w:rsid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da Segurança Social em</w:t>
      </w:r>
      <w:r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 Alpiarça.</w:t>
      </w:r>
    </w:p>
    <w:p w:rsidR="00092FBE" w:rsidRPr="007624BE" w:rsidRDefault="007624BE" w:rsidP="007624BE">
      <w:pPr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Ademais</w:t>
      </w:r>
      <w:r w:rsidR="00092FBE"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, </w:t>
      </w:r>
      <w:r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se </w:t>
      </w:r>
      <w:r w:rsidR="00092FBE"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repudia </w:t>
      </w:r>
      <w:r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o </w:t>
      </w:r>
      <w:r w:rsidR="00092FBE"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comportamento do Sr. Presidente</w:t>
      </w:r>
      <w:r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,</w:t>
      </w:r>
      <w:r w:rsidR="00092FBE"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 que permite que seja o PCP a dirigir a Autarquia e que </w:t>
      </w:r>
      <w:r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coloque</w:t>
      </w:r>
      <w:r w:rsidR="00092FBE" w:rsidRPr="007624BE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 os interesses do partido acima dos interesses dos Alpiarcenses.</w:t>
      </w:r>
    </w:p>
    <w:p w:rsidR="007624BE" w:rsidRPr="00DC5A7D" w:rsidRDefault="007624BE" w:rsidP="007624BE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DC5A7D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Alpiarça 11 de novembro de 2013</w:t>
      </w:r>
      <w:bookmarkStart w:id="0" w:name="_GoBack"/>
      <w:bookmarkEnd w:id="0"/>
    </w:p>
    <w:p w:rsidR="00092FBE" w:rsidRDefault="00092FBE" w:rsidP="00092FBE"/>
    <w:p w:rsidR="007624BE" w:rsidRDefault="007624BE" w:rsidP="00092FBE"/>
    <w:p w:rsidR="007624BE" w:rsidRPr="00092FBE" w:rsidRDefault="007624BE" w:rsidP="00092FBE"/>
    <w:p w:rsidR="007624BE" w:rsidRDefault="007624BE" w:rsidP="007624BE">
      <w:pPr>
        <w:pStyle w:val="Destinatrio"/>
        <w:framePr w:w="0" w:h="0" w:hSpace="0" w:wrap="auto" w:hAnchor="text" w:xAlign="left" w:yAlign="inline"/>
        <w:spacing w:line="276" w:lineRule="auto"/>
        <w:ind w:left="0"/>
        <w:jc w:val="center"/>
        <w:rPr>
          <w:b/>
          <w:sz w:val="14"/>
          <w:szCs w:val="18"/>
        </w:rPr>
      </w:pPr>
      <w:r>
        <w:rPr>
          <w:b/>
          <w:sz w:val="14"/>
          <w:szCs w:val="18"/>
        </w:rPr>
        <w:t>FRANCISCO SATURNINO CUNHA</w:t>
      </w:r>
    </w:p>
    <w:p w:rsidR="007624BE" w:rsidRDefault="007624BE" w:rsidP="007624BE">
      <w:pPr>
        <w:pStyle w:val="Destinatrio"/>
        <w:framePr w:w="0" w:h="0" w:hSpace="0" w:wrap="auto" w:hAnchor="text" w:xAlign="left" w:yAlign="inline"/>
        <w:spacing w:line="276" w:lineRule="auto"/>
        <w:ind w:left="0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Vereador</w:t>
      </w:r>
    </w:p>
    <w:p w:rsidR="007624BE" w:rsidRDefault="007624BE" w:rsidP="007624BE">
      <w:pPr>
        <w:pStyle w:val="Destinatrio"/>
        <w:framePr w:w="0" w:h="0" w:hSpace="0" w:wrap="auto" w:hAnchor="text" w:xAlign="left" w:yAlign="inline"/>
        <w:spacing w:line="276" w:lineRule="auto"/>
        <w:ind w:left="0"/>
        <w:jc w:val="center"/>
        <w:rPr>
          <w:b/>
          <w:sz w:val="14"/>
          <w:szCs w:val="18"/>
        </w:rPr>
      </w:pPr>
      <w:r>
        <w:rPr>
          <w:b/>
          <w:sz w:val="14"/>
          <w:szCs w:val="18"/>
        </w:rPr>
        <w:t xml:space="preserve">Câmara Municipal de Alpiarça </w:t>
      </w:r>
    </w:p>
    <w:p w:rsidR="004A26F3" w:rsidRDefault="004A26F3"/>
    <w:sectPr w:rsidR="004A26F3" w:rsidSect="00FB7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B3" w:rsidRDefault="004E1AB3" w:rsidP="007624BE">
      <w:pPr>
        <w:spacing w:after="0" w:line="240" w:lineRule="auto"/>
      </w:pPr>
      <w:r>
        <w:separator/>
      </w:r>
    </w:p>
  </w:endnote>
  <w:endnote w:type="continuationSeparator" w:id="0">
    <w:p w:rsidR="004E1AB3" w:rsidRDefault="004E1AB3" w:rsidP="0076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B3" w:rsidRDefault="004E1AB3" w:rsidP="007624BE">
      <w:pPr>
        <w:spacing w:after="0" w:line="240" w:lineRule="auto"/>
      </w:pPr>
      <w:r>
        <w:separator/>
      </w:r>
    </w:p>
  </w:footnote>
  <w:footnote w:type="continuationSeparator" w:id="0">
    <w:p w:rsidR="004E1AB3" w:rsidRDefault="004E1AB3" w:rsidP="00762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FBE"/>
    <w:rsid w:val="00092FBE"/>
    <w:rsid w:val="004A26F3"/>
    <w:rsid w:val="004E1AB3"/>
    <w:rsid w:val="007624BE"/>
    <w:rsid w:val="008C7CA1"/>
    <w:rsid w:val="00FB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unhideWhenUsed/>
    <w:rsid w:val="007624BE"/>
    <w:pPr>
      <w:framePr w:w="7938" w:h="1984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Arial" w:eastAsia="Times New Roman" w:hAnsi="Arial" w:cs="Times New Roman"/>
      <w:sz w:val="24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762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624BE"/>
  </w:style>
  <w:style w:type="paragraph" w:styleId="Rodap">
    <w:name w:val="footer"/>
    <w:basedOn w:val="Normal"/>
    <w:link w:val="RodapCarcter"/>
    <w:uiPriority w:val="99"/>
    <w:semiHidden/>
    <w:unhideWhenUsed/>
    <w:rsid w:val="00762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6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TR7-Publicidade</cp:lastModifiedBy>
  <cp:revision>3</cp:revision>
  <dcterms:created xsi:type="dcterms:W3CDTF">2013-11-11T11:08:00Z</dcterms:created>
  <dcterms:modified xsi:type="dcterms:W3CDTF">2013-11-11T14:29:00Z</dcterms:modified>
</cp:coreProperties>
</file>